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9.9200439453125" w:line="549.7802925109863"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widowControl w:val="0"/>
        <w:spacing w:before="49.9200439453125" w:line="240" w:lineRule="auto"/>
        <w:ind w:left="28.800048828125" w:right="188.248291015625" w:hanging="16.08001708984375"/>
        <w:rPr>
          <w:rFonts w:ascii="Calibri" w:cs="Calibri" w:eastAsia="Calibri" w:hAnsi="Calibri"/>
          <w:i w:val="1"/>
          <w:color w:val="cc0000"/>
          <w:sz w:val="24"/>
          <w:szCs w:val="24"/>
        </w:rPr>
      </w:pPr>
      <w:r w:rsidDel="00000000" w:rsidR="00000000" w:rsidRPr="00000000">
        <w:rPr>
          <w:rFonts w:ascii="Calibri" w:cs="Calibri" w:eastAsia="Calibri" w:hAnsi="Calibri"/>
          <w:i w:val="1"/>
          <w:color w:val="cc0000"/>
          <w:sz w:val="24"/>
          <w:szCs w:val="24"/>
          <w:rtl w:val="0"/>
        </w:rPr>
        <w:t xml:space="preserve">I Seth Justin Pearlman is caucusing for the high and honorable position of regional shaliach because, as a region , I feel, we need to incorporate different aspects of Judaism as well as community service into our programs for a meaningful year. I plan to not only keep highlights of these past years’ events but also not reuse ones that aren’t what we enjoy. Overall the region deserves to see improvement within these folds of programming </w:t>
      </w:r>
    </w:p>
    <w:p w:rsidR="00000000" w:rsidDel="00000000" w:rsidP="00000000" w:rsidRDefault="00000000" w:rsidRPr="00000000" w14:paraId="00000003">
      <w:pPr>
        <w:widowControl w:val="0"/>
        <w:spacing w:before="49.9200439453125" w:line="549.7802925109863"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before="49.9200439453125" w:line="549.7802925109863"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spacing w:before="49.9200439453125" w:line="549.7802925109863"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widowControl w:val="0"/>
        <w:spacing w:before="49.9200439453125" w:line="549.7802925109863"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spacing w:before="49.9200439453125" w:line="549.7802925109863"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spacing w:before="49.9200439453125" w:line="549.7802925109863" w:lineRule="auto"/>
        <w:ind w:left="28.800048828125" w:right="188.248291015625" w:hanging="16.08001708984375"/>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9">
      <w:pPr>
        <w:widowControl w:val="0"/>
        <w:spacing w:before="49.9200439453125" w:line="549.7802925109863"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spacing w:before="49.9200439453125" w:line="549.7802925109863"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before="49.9200439453125" w:line="549.7802925109863"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before="49.9200439453125" w:line="549.7802925109863"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spacing w:before="49.9200439453125" w:line="549.7802925109863"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widowControl w:val="0"/>
        <w:spacing w:before="49.9200439453125" w:line="549.7802925109863"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spacing w:before="49.9200439453125" w:line="549.7802925109863" w:lineRule="auto"/>
        <w:ind w:left="28.800048828125" w:right="188.248291015625" w:hanging="16.08001708984375"/>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