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I, Zoe Mina Josefson, am caucusing for the high and honorable position of GMR’s 23rd Regional Aym Ha’Chaverot because I can use my love and knowledge for this position to grow our region, strengthen BBG connections, and help BBGs become leaders in this organization, and beyond.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